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p w:rsidR="008A1738" w:rsidRPr="008A1738" w:rsidRDefault="008A1738" w:rsidP="008A1738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1738" w:rsidRPr="008A1738" w:rsidRDefault="008A1738" w:rsidP="008A1738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……………………………………………..…………………………….3</w:t>
      </w:r>
    </w:p>
    <w:p w:rsidR="008A1738" w:rsidRPr="008A1738" w:rsidRDefault="008A1738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1.Основные составляющие скоростных способностей и </w:t>
      </w:r>
      <w:proofErr w:type="gramStart"/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факторы</w:t>
      </w:r>
      <w:proofErr w:type="gramEnd"/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определяющие их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……………………………………………………..4</w:t>
      </w:r>
    </w:p>
    <w:p w:rsidR="008A1738" w:rsidRPr="008A1738" w:rsidRDefault="008A1738" w:rsidP="008A1738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1738">
        <w:rPr>
          <w:rFonts w:ascii="Times New Roman" w:hAnsi="Times New Roman" w:cs="Times New Roman"/>
          <w:sz w:val="28"/>
          <w:szCs w:val="28"/>
          <w:lang w:eastAsia="ru-RU"/>
        </w:rPr>
        <w:t>2.Методикаразвития скоростных способностей</w:t>
      </w:r>
      <w:r w:rsidR="00920E67">
        <w:rPr>
          <w:rFonts w:ascii="Times New Roman" w:hAnsi="Times New Roman" w:cs="Times New Roman"/>
          <w:sz w:val="28"/>
          <w:szCs w:val="28"/>
          <w:lang w:eastAsia="ru-RU"/>
        </w:rPr>
        <w:t>……………..…………………7</w:t>
      </w:r>
    </w:p>
    <w:p w:rsidR="008A1738" w:rsidRPr="008A1738" w:rsidRDefault="008A1738" w:rsidP="008A1738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1738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="00920E67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………………………………………………………………………12</w:t>
      </w:r>
    </w:p>
    <w:p w:rsidR="008A1738" w:rsidRPr="008A1738" w:rsidRDefault="008A1738" w:rsidP="008A1738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1738">
        <w:rPr>
          <w:rFonts w:ascii="Times New Roman" w:hAnsi="Times New Roman" w:cs="Times New Roman"/>
          <w:sz w:val="28"/>
          <w:szCs w:val="28"/>
          <w:lang w:eastAsia="ru-RU"/>
        </w:rPr>
        <w:t>Список литературы</w:t>
      </w:r>
      <w:r w:rsidR="00920E67">
        <w:rPr>
          <w:rFonts w:ascii="Times New Roman" w:hAnsi="Times New Roman" w:cs="Times New Roman"/>
          <w:sz w:val="28"/>
          <w:szCs w:val="28"/>
          <w:lang w:eastAsia="ru-RU"/>
        </w:rPr>
        <w:t>…………………………..………………………………….13</w:t>
      </w: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1738" w:rsidRDefault="008A1738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B3D65" w:rsidRDefault="00EB3D65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233AC1" w:rsidRDefault="008A1738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Несмотря на важность развития быстроты реагирования на действия партнера или соперника, в профессиональной деятельности и спорте наибольшее значение имеет скорость выполнения целостных двигательных действий – перемещений, изменений положения тела, атак и защит в поединке и т.д. Максимальная скорость движений, которую может проявить человек, зависит не только от скоростных характеристик его нервных процессов и быстроты двигательной реакции, но и от других способностей: динамической (скоростной) силы, гибкости, координации, уровня владения техникой выполняемых движений. Поэтому скоростные способности считают сложным комплексным двигательным качеством. </w:t>
      </w:r>
    </w:p>
    <w:p w:rsidR="00233AC1" w:rsidRPr="00EF016B" w:rsidRDefault="00233AC1" w:rsidP="00EF016B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Выбор данной темы </w:t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обусловлен ее </w:t>
      </w:r>
      <w:r w:rsidR="00EB3D65" w:rsidRPr="00EF016B">
        <w:rPr>
          <w:rFonts w:ascii="Times New Roman" w:hAnsi="Times New Roman" w:cs="Times New Roman"/>
          <w:b/>
          <w:sz w:val="28"/>
          <w:szCs w:val="28"/>
        </w:rPr>
        <w:t>актуальностью</w:t>
      </w:r>
      <w:r w:rsidR="00EB3D65" w:rsidRPr="00233AC1">
        <w:rPr>
          <w:rFonts w:ascii="Times New Roman" w:hAnsi="Times New Roman" w:cs="Times New Roman"/>
          <w:sz w:val="28"/>
          <w:szCs w:val="28"/>
        </w:rPr>
        <w:t>, решение данного вопроса является актуальным так как, в</w:t>
      </w:r>
      <w:r w:rsidR="00EF016B">
        <w:rPr>
          <w:rFonts w:ascii="Times New Roman" w:hAnsi="Times New Roman" w:cs="Times New Roman"/>
          <w:sz w:val="28"/>
          <w:szCs w:val="28"/>
        </w:rPr>
        <w:t xml:space="preserve"> различной </w:t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 w:rsidR="00EF016B">
        <w:rPr>
          <w:rFonts w:ascii="Times New Roman" w:hAnsi="Times New Roman" w:cs="Times New Roman"/>
          <w:sz w:val="28"/>
          <w:szCs w:val="28"/>
        </w:rPr>
        <w:t xml:space="preserve"> </w:t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наибольшее значение имеет скорость выполнения целостных двигательных действий – перемещений, изменений положения тела, атак и </w:t>
      </w:r>
      <w:r w:rsidR="00EB3D65" w:rsidRPr="00EF016B">
        <w:rPr>
          <w:rFonts w:ascii="Times New Roman" w:hAnsi="Times New Roman" w:cs="Times New Roman"/>
          <w:sz w:val="28"/>
          <w:szCs w:val="28"/>
        </w:rPr>
        <w:t xml:space="preserve">защит в поединке и т.д. </w:t>
      </w:r>
    </w:p>
    <w:p w:rsidR="00EF016B" w:rsidRPr="00EF016B" w:rsidRDefault="00EF016B" w:rsidP="00EF01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0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Объектом исследования</w:t>
      </w:r>
      <w:r w:rsidRPr="00EF0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процесс развития скоростных способностей у человека.</w:t>
      </w:r>
    </w:p>
    <w:p w:rsidR="00EF016B" w:rsidRPr="00EF016B" w:rsidRDefault="00EF016B" w:rsidP="00EF01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0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</w:t>
      </w:r>
      <w:r w:rsidRPr="00EF0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скоростные способности.</w:t>
      </w:r>
    </w:p>
    <w:p w:rsidR="008A1738" w:rsidRDefault="008A1738" w:rsidP="00EF016B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016B">
        <w:rPr>
          <w:rFonts w:ascii="Times New Roman" w:hAnsi="Times New Roman" w:cs="Times New Roman"/>
          <w:sz w:val="28"/>
          <w:szCs w:val="28"/>
        </w:rPr>
        <w:tab/>
      </w:r>
      <w:r w:rsidR="00EB3D65" w:rsidRPr="00EF016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EF016B">
        <w:rPr>
          <w:rFonts w:ascii="Times New Roman" w:hAnsi="Times New Roman" w:cs="Times New Roman"/>
          <w:b/>
          <w:sz w:val="28"/>
          <w:szCs w:val="28"/>
        </w:rPr>
        <w:t>исследования -</w:t>
      </w:r>
      <w:r w:rsidR="00EB3D65" w:rsidRPr="00EF016B">
        <w:rPr>
          <w:rFonts w:ascii="Times New Roman" w:hAnsi="Times New Roman" w:cs="Times New Roman"/>
          <w:sz w:val="28"/>
          <w:szCs w:val="28"/>
        </w:rPr>
        <w:t xml:space="preserve"> </w:t>
      </w:r>
      <w:r w:rsidRPr="00EF016B">
        <w:rPr>
          <w:rFonts w:ascii="Times New Roman" w:hAnsi="Times New Roman" w:cs="Times New Roman"/>
          <w:sz w:val="28"/>
          <w:szCs w:val="28"/>
        </w:rPr>
        <w:t>р</w:t>
      </w:r>
      <w:r w:rsidR="00EB3D65" w:rsidRPr="00EF016B">
        <w:rPr>
          <w:rFonts w:ascii="Times New Roman" w:hAnsi="Times New Roman" w:cs="Times New Roman"/>
          <w:sz w:val="28"/>
          <w:szCs w:val="28"/>
        </w:rPr>
        <w:t>ассмотреть характеристику и методику</w:t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 </w:t>
      </w:r>
      <w:r w:rsidR="00EF016B">
        <w:rPr>
          <w:rFonts w:ascii="Times New Roman" w:hAnsi="Times New Roman" w:cs="Times New Roman"/>
          <w:sz w:val="28"/>
          <w:szCs w:val="28"/>
        </w:rPr>
        <w:t>развит</w:t>
      </w:r>
      <w:r w:rsidR="00EB3D65" w:rsidRPr="00233AC1">
        <w:rPr>
          <w:rFonts w:ascii="Times New Roman" w:hAnsi="Times New Roman" w:cs="Times New Roman"/>
          <w:sz w:val="28"/>
          <w:szCs w:val="28"/>
        </w:rPr>
        <w:t xml:space="preserve">ия скоростных способностей. </w:t>
      </w:r>
    </w:p>
    <w:p w:rsidR="00EB3D65" w:rsidRPr="00233AC1" w:rsidRDefault="008A1738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6B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1738" w:rsidRPr="008A1738" w:rsidRDefault="008A1738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1.Ознакомитьс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основными составляющими скоростных способностей и </w:t>
      </w:r>
      <w:proofErr w:type="gramStart"/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факторами</w:t>
      </w:r>
      <w:proofErr w:type="gramEnd"/>
      <w:r w:rsidRPr="008A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определяющими их развитие;</w:t>
      </w:r>
    </w:p>
    <w:p w:rsidR="008A1738" w:rsidRPr="008A1738" w:rsidRDefault="008A1738" w:rsidP="008A173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A1738">
        <w:rPr>
          <w:rFonts w:ascii="Times New Roman" w:hAnsi="Times New Roman" w:cs="Times New Roman"/>
          <w:sz w:val="28"/>
          <w:szCs w:val="28"/>
          <w:lang w:eastAsia="ru-RU"/>
        </w:rPr>
        <w:t>2.Изучить методику развития скоростных способностей.</w:t>
      </w:r>
    </w:p>
    <w:p w:rsidR="008A1738" w:rsidRPr="008A1738" w:rsidRDefault="008A1738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3D65" w:rsidRPr="008A1738" w:rsidRDefault="00EB3D65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D65" w:rsidRPr="008A1738" w:rsidRDefault="00EB3D65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D65" w:rsidRPr="00233AC1" w:rsidRDefault="00EB3D65" w:rsidP="008A173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D65" w:rsidRDefault="00EB3D65" w:rsidP="008A1738">
      <w:pPr>
        <w:pStyle w:val="a5"/>
        <w:shd w:val="clear" w:color="auto" w:fill="FFFFFF"/>
        <w:spacing w:after="0" w:line="360" w:lineRule="auto"/>
        <w:ind w:left="0"/>
        <w:jc w:val="center"/>
      </w:pPr>
    </w:p>
    <w:p w:rsidR="002A01D6" w:rsidRPr="007C501A" w:rsidRDefault="002A01D6" w:rsidP="008A17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5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1.Основные составляющие скоростных способностей и </w:t>
      </w:r>
      <w:proofErr w:type="gramStart"/>
      <w:r w:rsidRPr="007C5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факторы</w:t>
      </w:r>
      <w:proofErr w:type="gramEnd"/>
      <w:r w:rsidRPr="007C5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определяющие их развитие</w:t>
      </w:r>
    </w:p>
    <w:p w:rsidR="002A01D6" w:rsidRPr="002A01D6" w:rsidRDefault="002A01D6" w:rsidP="008A1738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A01D6" w:rsidRPr="002A01D6" w:rsidRDefault="003D7742" w:rsidP="008A17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01D6" w:rsidRPr="002A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скоростными способностями человека следует понимать  комплекс функциональных свойств его организма,  обеспечивающий выполнение двигательных действий за минимальное</w:t>
      </w:r>
      <w:r w:rsidR="002A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1D6" w:rsidRPr="002A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484168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2A0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01D6" w:rsidRPr="002A01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  Различают следующие виды скоростных способностей: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- быстрота двигательной реакции;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- быстрота одиночного движения;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- частота (темп) движений.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Их принято считать элементарными видами (формами) проявления скоростных способностей. К скоростным способностям относят также быстроту выполнения целостных двигательных действий, способность как можно быстрее набрать максимальную скорость и способность длительно поддерживать ее. Это комплексные виды скоростных способностей. Двигательная реакция – это ответ на внезапно появляющийся сигнал определенными движениями или действиями.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Быстрота двигательной реакции оценивается </w:t>
      </w:r>
      <w:proofErr w:type="gramStart"/>
      <w:r w:rsidR="002A01D6" w:rsidRPr="002A01D6">
        <w:rPr>
          <w:sz w:val="28"/>
          <w:szCs w:val="28"/>
        </w:rPr>
        <w:t>латентными</w:t>
      </w:r>
      <w:proofErr w:type="gramEnd"/>
      <w:r w:rsidR="002A01D6" w:rsidRPr="002A01D6">
        <w:rPr>
          <w:sz w:val="28"/>
          <w:szCs w:val="28"/>
        </w:rPr>
        <w:t xml:space="preserve"> временем реагирования. Латентный период и его время определяется максимально быстрым ответным движением на раздражитель, причем движение должно быть минимальной амплитуды. Распространение звуковой волны, трансформация механических колебаний в первый импульс, поиск адреса команды, проведение первого импульса и развертывание активной деятельности мышечных волокон – такого упрощенное содержание латентного пери</w:t>
      </w:r>
      <w:r w:rsidR="0013730D">
        <w:rPr>
          <w:sz w:val="28"/>
          <w:szCs w:val="28"/>
        </w:rPr>
        <w:t>ода двигательной реакции.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Исследования в различных видах спорта свидетельствуют, что латентное время простой двигательной реакции практически не поддается </w:t>
      </w:r>
      <w:r w:rsidR="002A01D6" w:rsidRPr="002A01D6">
        <w:rPr>
          <w:sz w:val="28"/>
          <w:szCs w:val="28"/>
        </w:rPr>
        <w:lastRenderedPageBreak/>
        <w:t xml:space="preserve">тренировке, не связано со </w:t>
      </w:r>
      <w:proofErr w:type="gramStart"/>
      <w:r w:rsidR="002A01D6" w:rsidRPr="002A01D6">
        <w:rPr>
          <w:sz w:val="28"/>
          <w:szCs w:val="28"/>
        </w:rPr>
        <w:t>спортивными</w:t>
      </w:r>
      <w:proofErr w:type="gramEnd"/>
      <w:r w:rsidR="002A01D6" w:rsidRPr="002A01D6">
        <w:rPr>
          <w:sz w:val="28"/>
          <w:szCs w:val="28"/>
        </w:rPr>
        <w:t xml:space="preserve"> мастерством и не может приниматься за характ</w:t>
      </w:r>
      <w:r w:rsidR="0013730D">
        <w:rPr>
          <w:sz w:val="28"/>
          <w:szCs w:val="28"/>
        </w:rPr>
        <w:t>еристику быстроты человека.</w:t>
      </w:r>
    </w:p>
    <w:p w:rsidR="002A01D6" w:rsidRPr="002A01D6" w:rsidRDefault="002A01D6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A01D6">
        <w:rPr>
          <w:sz w:val="28"/>
          <w:szCs w:val="28"/>
        </w:rPr>
        <w:t>Быстрота одиночного движения. Возможность проявления быстроты движения обусловлена целыми рядом факторов – морфологических, биохимических, физиологических.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Значение морфологических особенностей строения мышц особенно ясно выступает при сравнении характера сокращения гладких и поперечно – полосатых мышц. Скорость сокращения гладких мышц продолжается от нескольких секунд до нескольких минут. В то же время одиночное сокращение поперечно – полосатых мышц продолжается сотые и десятые доли секунды. Существенные различия скорости сокращения наблюдаются в скелетных мышцах. Тонические, или красные мышечные волокна, сокращаются медленнее, чем белые волокна. </w:t>
      </w:r>
      <w:proofErr w:type="gramStart"/>
      <w:r w:rsidR="002A01D6" w:rsidRPr="002A01D6">
        <w:rPr>
          <w:sz w:val="28"/>
          <w:szCs w:val="28"/>
        </w:rPr>
        <w:t>Важное значение</w:t>
      </w:r>
      <w:proofErr w:type="gramEnd"/>
      <w:r w:rsidR="002A01D6" w:rsidRPr="002A01D6">
        <w:rPr>
          <w:sz w:val="28"/>
          <w:szCs w:val="28"/>
        </w:rPr>
        <w:t xml:space="preserve"> имеет другой морфологический признак – мышцы с преобладанием длинных, параллельно расположенных мышечных волокон, бедно снабженных соединительно – ткаными прослойками, например, двуглавая мышца плеча, сокраща</w:t>
      </w:r>
      <w:r w:rsidR="0093205D">
        <w:rPr>
          <w:sz w:val="28"/>
          <w:szCs w:val="28"/>
        </w:rPr>
        <w:t>е</w:t>
      </w:r>
      <w:r w:rsidR="002A01D6" w:rsidRPr="002A01D6">
        <w:rPr>
          <w:sz w:val="28"/>
          <w:szCs w:val="28"/>
        </w:rPr>
        <w:t>тся быстрее, чем мышцы с более короткими волокнами.</w:t>
      </w:r>
      <w:r w:rsidR="0013730D">
        <w:rPr>
          <w:sz w:val="28"/>
          <w:szCs w:val="28"/>
        </w:rPr>
        <w:t xml:space="preserve"> </w:t>
      </w:r>
    </w:p>
    <w:p w:rsidR="002A01D6" w:rsidRPr="002A01D6" w:rsidRDefault="003D7742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Приспособленные к выполнению скоростных движений, мышцы отличаются и по своему химическому составу – содержанию </w:t>
      </w:r>
      <w:proofErr w:type="spellStart"/>
      <w:r w:rsidR="002A01D6" w:rsidRPr="002A01D6">
        <w:rPr>
          <w:sz w:val="28"/>
          <w:szCs w:val="28"/>
        </w:rPr>
        <w:t>фосфагена</w:t>
      </w:r>
      <w:proofErr w:type="spellEnd"/>
      <w:r w:rsidR="002A01D6" w:rsidRPr="002A01D6">
        <w:rPr>
          <w:sz w:val="28"/>
          <w:szCs w:val="28"/>
        </w:rPr>
        <w:t xml:space="preserve">, миоглобина, холестерина, </w:t>
      </w:r>
      <w:proofErr w:type="spellStart"/>
      <w:r w:rsidR="002A01D6" w:rsidRPr="002A01D6">
        <w:rPr>
          <w:sz w:val="28"/>
          <w:szCs w:val="28"/>
        </w:rPr>
        <w:t>глютадиона</w:t>
      </w:r>
      <w:proofErr w:type="spellEnd"/>
      <w:r w:rsidR="002A01D6" w:rsidRPr="002A01D6">
        <w:rPr>
          <w:sz w:val="28"/>
          <w:szCs w:val="28"/>
        </w:rPr>
        <w:t xml:space="preserve">, аскорбиновой кислоты и др. Сравнение мышц животных, подвергшихся систематическим упражнениям, с мышцами контрольных животных, показывает, что после тренировки в скоростных движениях увеличивается содержание свободного гликогена, </w:t>
      </w:r>
      <w:proofErr w:type="spellStart"/>
      <w:r w:rsidR="002A01D6" w:rsidRPr="002A01D6">
        <w:rPr>
          <w:sz w:val="28"/>
          <w:szCs w:val="28"/>
        </w:rPr>
        <w:t>фосфагена</w:t>
      </w:r>
      <w:proofErr w:type="spellEnd"/>
      <w:r w:rsidR="002A01D6" w:rsidRPr="002A01D6">
        <w:rPr>
          <w:sz w:val="28"/>
          <w:szCs w:val="28"/>
        </w:rPr>
        <w:t xml:space="preserve"> и </w:t>
      </w:r>
      <w:proofErr w:type="spellStart"/>
      <w:r w:rsidR="002A01D6" w:rsidRPr="002A01D6">
        <w:rPr>
          <w:sz w:val="28"/>
          <w:szCs w:val="28"/>
        </w:rPr>
        <w:t>фосфоролитической</w:t>
      </w:r>
      <w:proofErr w:type="spellEnd"/>
      <w:r w:rsidR="002A01D6" w:rsidRPr="002A01D6">
        <w:rPr>
          <w:sz w:val="28"/>
          <w:szCs w:val="28"/>
        </w:rPr>
        <w:t xml:space="preserve"> активности.</w:t>
      </w:r>
      <w:r w:rsidR="0013730D">
        <w:rPr>
          <w:sz w:val="28"/>
          <w:szCs w:val="28"/>
        </w:rPr>
        <w:t xml:space="preserve"> 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Быстрота движения зависит и от скорости мышечного сокращения. </w:t>
      </w:r>
      <w:proofErr w:type="gramStart"/>
      <w:r w:rsidR="002A01D6" w:rsidRPr="002A01D6">
        <w:rPr>
          <w:sz w:val="28"/>
          <w:szCs w:val="28"/>
        </w:rPr>
        <w:t>Из</w:t>
      </w:r>
      <w:proofErr w:type="gramEnd"/>
      <w:r w:rsidR="002A01D6" w:rsidRPr="002A01D6">
        <w:rPr>
          <w:sz w:val="28"/>
          <w:szCs w:val="28"/>
        </w:rPr>
        <w:t xml:space="preserve"> </w:t>
      </w:r>
      <w:proofErr w:type="gramStart"/>
      <w:r w:rsidR="0013730D">
        <w:rPr>
          <w:sz w:val="28"/>
          <w:szCs w:val="28"/>
        </w:rPr>
        <w:t>Н</w:t>
      </w:r>
      <w:r w:rsidR="002A01D6" w:rsidRPr="002A01D6">
        <w:rPr>
          <w:sz w:val="28"/>
          <w:szCs w:val="28"/>
        </w:rPr>
        <w:t>аибольшая</w:t>
      </w:r>
      <w:proofErr w:type="gramEnd"/>
      <w:r w:rsidR="002A01D6" w:rsidRPr="002A01D6">
        <w:rPr>
          <w:sz w:val="28"/>
          <w:szCs w:val="28"/>
        </w:rPr>
        <w:t xml:space="preserve"> лабильность нервно – мышечного аппарата – это проведение наибольшего или максимально возможного числа импульсов в единицу времени. Лабильность нервно – мышечного аппарата определяет быстроту одиночного движения.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A01D6" w:rsidRPr="002A01D6">
        <w:rPr>
          <w:sz w:val="28"/>
          <w:szCs w:val="28"/>
        </w:rPr>
        <w:t xml:space="preserve">Быстрые движения, совершаемые при выполнении различных физических упражнений, представляют собой проявление высокой степени координации деятельности нервных центров. Это координация складывается условно – </w:t>
      </w:r>
      <w:proofErr w:type="gramStart"/>
      <w:r w:rsidR="002A01D6" w:rsidRPr="002A01D6">
        <w:rPr>
          <w:sz w:val="28"/>
          <w:szCs w:val="28"/>
        </w:rPr>
        <w:t>рефлекторными</w:t>
      </w:r>
      <w:proofErr w:type="gramEnd"/>
      <w:r w:rsidR="002A01D6" w:rsidRPr="002A01D6">
        <w:rPr>
          <w:sz w:val="28"/>
          <w:szCs w:val="28"/>
        </w:rPr>
        <w:t xml:space="preserve"> путем.</w:t>
      </w:r>
      <w:r w:rsidR="0013730D">
        <w:rPr>
          <w:sz w:val="28"/>
          <w:szCs w:val="28"/>
        </w:rPr>
        <w:t xml:space="preserve"> 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В результате координации деятельности нервных центров происходит быстрое вовлечение в процесс сокращения всех необходимых мышц – синергистов, и торможение деятельности мышц – антагонистов.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Частота (темп) движения. Частота движений характеризуется максимальным количеством движений за определенное время. Частота простых движений не связана с темпом движений и скоростью передвижений спортсмена в циклических локомоциях. Не найдено корреляции между максимальной частотой всех односуточных движений с максимальной частотой шагов и скоростью спринтерского бега. Не обнаружено связи между частотой движений и другими формами быстроты.</w:t>
      </w:r>
      <w:r w:rsidR="0013730D">
        <w:rPr>
          <w:sz w:val="28"/>
          <w:szCs w:val="28"/>
        </w:rPr>
        <w:t xml:space="preserve"> 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Частота движений повышается, если в работу включается симметричная группа мышц или стимулируется слуховой анализатор. Прямое воздействие на частоту движений оказывает темп дыхания.</w:t>
      </w:r>
      <w:r w:rsidR="0013730D">
        <w:rPr>
          <w:sz w:val="28"/>
          <w:szCs w:val="28"/>
        </w:rPr>
        <w:t xml:space="preserve"> 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>В качестве важного условия, способствующего высокой частоты движений, выступает способность к произвольному расслаблению мышц.</w:t>
      </w:r>
    </w:p>
    <w:p w:rsidR="002A01D6" w:rsidRPr="002A01D6" w:rsidRDefault="002A01D6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A01D6">
        <w:rPr>
          <w:sz w:val="28"/>
          <w:szCs w:val="28"/>
        </w:rPr>
        <w:t>Частота движений тренируема. Выявлено увеличение темпа движений с ростом мастерства.</w:t>
      </w:r>
      <w:r w:rsidR="0013730D">
        <w:rPr>
          <w:sz w:val="28"/>
          <w:szCs w:val="28"/>
        </w:rPr>
        <w:t xml:space="preserve"> </w:t>
      </w:r>
    </w:p>
    <w:p w:rsidR="002A01D6" w:rsidRPr="002A01D6" w:rsidRDefault="0093205D" w:rsidP="008A17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A01D6" w:rsidRPr="002A01D6">
        <w:rPr>
          <w:sz w:val="28"/>
          <w:szCs w:val="28"/>
        </w:rPr>
        <w:t xml:space="preserve">Таким образом, быстрота во всех специфических формах ее проявления определяется преимущественно двумя факторами: оперативностью организации и регуляции </w:t>
      </w:r>
      <w:proofErr w:type="spellStart"/>
      <w:r w:rsidR="002A01D6" w:rsidRPr="002A01D6">
        <w:rPr>
          <w:sz w:val="28"/>
          <w:szCs w:val="28"/>
        </w:rPr>
        <w:t>нейромоторного</w:t>
      </w:r>
      <w:proofErr w:type="spellEnd"/>
      <w:r w:rsidR="002A01D6" w:rsidRPr="002A01D6">
        <w:rPr>
          <w:sz w:val="28"/>
          <w:szCs w:val="28"/>
        </w:rPr>
        <w:t xml:space="preserve"> механизма, оперативностью мобилизации двигательного состава действия. Развитие быстроты конкретного двигательного действия обеспечивается, главным образом, за счет приспособления моторного аппарата к условиям решения двигательной задачи и овладение рациональной мышечной координацией, способствующей полноценному использованию индивидуальных свойств ЦНС, присущих данному человеку.</w:t>
      </w:r>
      <w:r w:rsidR="0013730D">
        <w:rPr>
          <w:sz w:val="28"/>
          <w:szCs w:val="28"/>
        </w:rPr>
        <w:t xml:space="preserve"> </w:t>
      </w:r>
    </w:p>
    <w:p w:rsidR="002A01D6" w:rsidRPr="002A01D6" w:rsidRDefault="002A01D6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1D6" w:rsidRPr="002A01D6" w:rsidRDefault="002A01D6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1D6" w:rsidRPr="007C501A" w:rsidRDefault="002A01D6" w:rsidP="008A173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501A">
        <w:rPr>
          <w:rFonts w:ascii="Times New Roman" w:hAnsi="Times New Roman" w:cs="Times New Roman"/>
          <w:b/>
          <w:sz w:val="28"/>
          <w:szCs w:val="28"/>
          <w:lang w:eastAsia="ru-RU"/>
        </w:rPr>
        <w:t>2.Методика развития скоростных способностей</w:t>
      </w:r>
    </w:p>
    <w:p w:rsidR="002A01D6" w:rsidRDefault="002A01D6" w:rsidP="008A1738">
      <w:pPr>
        <w:rPr>
          <w:sz w:val="28"/>
          <w:szCs w:val="28"/>
          <w:lang w:eastAsia="ru-RU"/>
        </w:rPr>
      </w:pP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Быстрота 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включает в себя четыре не связанные между собой формы проявления: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  <w:t>-</w:t>
      </w:r>
      <w:hyperlink r:id="rId8" w:tooltip="Скорость (двигательное физическое качество)" w:history="1">
        <w:r w:rsidR="00BB7C18" w:rsidRPr="00BB7C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скорость двигательной реакции</w:t>
        </w:r>
      </w:hyperlink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(простой и сложной);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(резкость, импульсивность) одиночного движения;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(темп) движений;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быстрота в комплексном выражении.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учитывать, что элементарные и комплексные формы проявления </w:t>
      </w:r>
      <w:hyperlink r:id="rId9" w:tooltip="Скоростные способности" w:history="1">
        <w:r w:rsidR="00BB7C18" w:rsidRPr="00BB7C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скоростных способностей</w:t>
        </w:r>
      </w:hyperlink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строго специфичны и, как правило, независимы друг от друга. Так, показатели времени двигательной реакции не связаны с показателями скорости движений. Результативность старта не зависит от уровня дистанционной скорости. Это требует дифференцированного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совершенствованию скоростных способностей, который основан на применении широкого круга средств и методов, направленных на избирательное совершенствование элементарных и комплексных форм проявления этих способностей. Элементарные формы проявления быстроты лишь создают предпосылки для успешной скоростной подготовки, развитие же комплексных скоростных способностей должно составлять ее основное содержание.</w:t>
      </w:r>
    </w:p>
    <w:p w:rsidR="00EB3D65" w:rsidRPr="00550C20" w:rsidRDefault="004C4525" w:rsidP="008A173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EB3D65" w:rsidRPr="00550C20">
        <w:rPr>
          <w:sz w:val="28"/>
          <w:szCs w:val="28"/>
          <w:shd w:val="clear" w:color="auto" w:fill="FFFFFF"/>
        </w:rPr>
        <w:t xml:space="preserve">Упражнения на быстроту реакции вначале выполняют в облегченных условиях (учитывая, что время реакции зависит от сложности последующего действия, ее отрабатывают отдельно, вводя облегченные исходные положения и т.д.). Например, в легкой атлетике (в беге на короткие дистанции) отдельно упражняются в скорости реакции на стартовый сигнал с опорой руками о какие-либо предметы в положении высокого старта и отдельно без стартового сигнала в быстроте выполнения первых беговых </w:t>
      </w:r>
      <w:r w:rsidR="00EB3D65" w:rsidRPr="00550C20">
        <w:rPr>
          <w:sz w:val="28"/>
          <w:szCs w:val="28"/>
          <w:shd w:val="clear" w:color="auto" w:fill="FFFFFF"/>
        </w:rPr>
        <w:lastRenderedPageBreak/>
        <w:t xml:space="preserve">шагов. Как правило, реакция осуществляется не изолированно, а в составе конкретно направленного двигательного действия или его элемента (старт, атакующее или защитное действие, элементы игровых действий и т.п.). Поэтому для совершенствования быстроты простой двигательной реакции применяют упражнения на быстроту реагирования в условиях, максимально приближенных к </w:t>
      </w:r>
      <w:proofErr w:type="gramStart"/>
      <w:r w:rsidR="00EB3D65" w:rsidRPr="00550C20">
        <w:rPr>
          <w:sz w:val="28"/>
          <w:szCs w:val="28"/>
          <w:shd w:val="clear" w:color="auto" w:fill="FFFFFF"/>
        </w:rPr>
        <w:t>соревновательным</w:t>
      </w:r>
      <w:proofErr w:type="gramEnd"/>
      <w:r w:rsidR="00EB3D65" w:rsidRPr="00550C20">
        <w:rPr>
          <w:sz w:val="28"/>
          <w:szCs w:val="28"/>
          <w:shd w:val="clear" w:color="auto" w:fill="FFFFFF"/>
        </w:rPr>
        <w:t>, изменяют время между предварительной и исполнительной командами (вариативные ситуации). Добиться значительного сокращения времени простой реакции - трудная задача. Диапазон возможного сокращения ее латентного времени за период многолетней тренировки примерно 0,10-0,15 с. Простые реакции обладают свойством переноса: если человек быстро реагирует на сигналы в одной ситуации, то он будет быстро реагировать на них и в других ситуациях.</w:t>
      </w:r>
    </w:p>
    <w:p w:rsidR="00BB7C18" w:rsidRPr="00BB7C18" w:rsidRDefault="00EB3D65" w:rsidP="008A173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0C20">
        <w:rPr>
          <w:sz w:val="28"/>
          <w:szCs w:val="28"/>
          <w:shd w:val="clear" w:color="auto" w:fill="FFFFFF"/>
        </w:rPr>
        <w:t xml:space="preserve"> </w:t>
      </w:r>
      <w:r w:rsidR="008A1738">
        <w:rPr>
          <w:sz w:val="28"/>
          <w:szCs w:val="28"/>
        </w:rPr>
        <w:tab/>
      </w:r>
      <w:r w:rsidR="00BB7C18" w:rsidRPr="00550C20">
        <w:rPr>
          <w:sz w:val="28"/>
          <w:szCs w:val="28"/>
        </w:rPr>
        <w:t xml:space="preserve">Средствами скоростной подготовки являются </w:t>
      </w:r>
      <w:r w:rsidR="00BB7C18" w:rsidRPr="00BB7C18">
        <w:rPr>
          <w:sz w:val="28"/>
          <w:szCs w:val="28"/>
        </w:rPr>
        <w:t xml:space="preserve">различные упражнения, требующие быстрой реакции, высокой скорости выполнения отдельных движений. Они могут быть как </w:t>
      </w:r>
      <w:proofErr w:type="spellStart"/>
      <w:r w:rsidR="00BB7C18" w:rsidRPr="00BB7C18">
        <w:rPr>
          <w:sz w:val="28"/>
          <w:szCs w:val="28"/>
        </w:rPr>
        <w:t>общеподготовительными</w:t>
      </w:r>
      <w:proofErr w:type="spellEnd"/>
      <w:r w:rsidR="00BB7C18" w:rsidRPr="00BB7C18">
        <w:rPr>
          <w:sz w:val="28"/>
          <w:szCs w:val="28"/>
        </w:rPr>
        <w:t>, так и специальными, а могут носить и вспомогательный характер.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="00BB7C18" w:rsidRPr="00BB7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двигательной реакции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используются упражнения, выполняемые под команду: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proofErr w:type="spellStart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выбегание</w:t>
      </w:r>
      <w:proofErr w:type="spellEnd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различных исходных положений;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одинарные прыжки, выполняемые на результат;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броски ядер или камней.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</w:t>
      </w:r>
      <w:r w:rsidR="00BB7C18" w:rsidRPr="00BB7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скорость одиночного движения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 помощью выполнения отдельных фаз бегового шага с фиксацией времени выполнения.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или темп движений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с помощью следующих упражнений: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 упоре (проводится с фиксацией времени выполнения и количества выполненных беговых движений);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по отметкам (расстояние между отметками задается в зависимости от антропометрических данных и уровня подготовленности занимающихся);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за световым или звуковым лидером.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 </w:t>
      </w:r>
      <w:r w:rsidR="00BB7C18" w:rsidRPr="00BB7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быстроты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ее комплексном проявлении являются:</w:t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со старта (высокого и низкого) на отрезках до 60 м;</w:t>
      </w:r>
    </w:p>
    <w:p w:rsidR="004C4525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 хода, задачей которого является удержание набранной скорости на отрезках 20 — 40 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7C18" w:rsidRPr="00BB7C18" w:rsidRDefault="004C4525" w:rsidP="004C45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proofErr w:type="gramStart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</w:t>
      </w:r>
      <w:proofErr w:type="gramEnd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отрезков 30—60 м с акцентом на длину или частоту шагов.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повторений любого упражнения должно быть таким, чтобы скорость выполнения не снижалась.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быстроты должны выполняться в начале основной части учебно-тренировочного занятия. Здесь используются подвижные и спортивные игры, игровые задания, различные упражнения в форме соревнований.</w:t>
      </w:r>
    </w:p>
    <w:p w:rsidR="00BB7C18" w:rsidRPr="00BB7C18" w:rsidRDefault="004C4525" w:rsidP="008A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="00BB7C18" w:rsidRPr="004C45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методы</w:t>
      </w:r>
      <w:r w:rsidR="00BB7C18" w:rsidRPr="004C45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</w:t>
      </w:r>
      <w:proofErr w:type="gramEnd"/>
      <w:r w:rsidR="00BB7C18" w:rsidRPr="00BB7C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соревновательный и игровой.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быстроты движений</w:t>
      </w:r>
      <w:r w:rsidR="007032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Внешнее проявление быстроты движений выражается скоростью двигательных актов и всегда подкрепляется не только скоростными, но и другими способностями (силовыми, координационными, выносливостью и др.).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средствами воспитания </w:t>
      </w:r>
      <w:r w:rsidR="00484168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скорости</w:t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движений служат упражнения, выполняемые с предельной либо </w:t>
      </w:r>
      <w:proofErr w:type="spell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околопредельной</w:t>
      </w:r>
      <w:proofErr w:type="spell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скоростью: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собственно скоростные упражнения;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общеподготовительные</w:t>
      </w:r>
      <w:proofErr w:type="spell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упражнения;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специально подготовительные упражнения.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Собственно скоростные упражнения характеризуются небольшой продолжительностью (до 15-20 с) и анаэробным </w:t>
      </w:r>
      <w:proofErr w:type="spell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элактатным</w:t>
      </w:r>
      <w:proofErr w:type="spell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энергообеспечением. Они выполняются с небольшой величиной внешних отягощений или при отсутствии их (так как внешние проявления максимумов силы и скорости связаны обратно пропорционально).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proofErr w:type="spell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общеподготовительных</w:t>
      </w:r>
      <w:proofErr w:type="spell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наиболее широко в физическом воспитании и спорте используются спринтерские упражнения, </w:t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прыжковые упражнения, игры с выраженными моментами ускорений (например, баскетбол по обычным и упрощенным правилам, мини-футбол и т.п.)</w:t>
      </w:r>
      <w:r w:rsidR="007032F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выборе специально подготовительных упражнений с особой тщательностью следует соблюдать правила структурного подобия.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 они представляют собой «части» или целостные формы соревновательных упражнений, преобразованных таким образом, чтобы можно было превысить скорость по отношению </w:t>
      </w:r>
      <w:proofErr w:type="gram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достигнутой соревновательной. При использовании в целях воспитания быстроты движений специально подготовительных упражнений с отягощениями вес отягощения должен быть в пределах до 15-20% от максимума. Целостные формы соревновательных упражнений используются в качестве средств воспитания быстроты главным образом в видах спорта с ярко выраженными скоростными признаками (спринтерские виды).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достижения определенных успехов в развитии скоростных способностей дальнейшее улучшение результатов может и не проявиться, несмотря на систематичность занятий. Такая задержка в росте результатов определяется как «скоростной барьер». Причина этого явления кроется в образовании достаточно устойчивых условно-рефлекторных связей между техникой упражнения и проявляющимися при этом усилиями. Чтобы этого не случилось, необходимо включать в занятия упражнения, в которых быстрота проявляется в вариативных условиях, и использовать следующие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подходы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приемы. </w:t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Облегчение внешних условий и использование дополнительных сил, ускоряющих движение. Самый распространенный способ облегчения условий проявления быстроты в упражнениях, отягощенных весом спортивного снаряда или снаряжения, - уменьшение величины отягощения, что позволяет выполнять движения с повышенной скоростью и в обычных условиях. Сложнее осуществить аналогичный подход в упражнениях, отягощенных лишь собственным весом </w:t>
      </w:r>
      <w:proofErr w:type="gram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занимающегося</w:t>
      </w:r>
      <w:proofErr w:type="gram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Стремясь облегчить достижение повышенной скорости в таких упражнениях, используют следующие приемы, выполняемые в условиях, облегчающих увеличение темпа и частоты движений: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«уменьшают» вес тела занимающегося за счет приложения внешних сил (например, непосредственная помощь преподавателя (тренера) или партнера с применением подвесных лонж и без них (в гимнастических и других упражнениях);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ограничивают сопротивление естественной среды (например, бег по ветру, плавание по течению и т.п.);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используют внешние условия, помогающие </w:t>
      </w:r>
      <w:proofErr w:type="gramStart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занимающемуся</w:t>
      </w:r>
      <w:proofErr w:type="gramEnd"/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произвести ускорение за счет инерции движения своего тела (бег под гору, бег по наклонной дорожке и т.п.); </w:t>
      </w:r>
    </w:p>
    <w:p w:rsidR="004C4525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>г) применяют дозировано внешние силы, действующие в направлении перемещения (наприм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ер, механическую тягу в беге). </w:t>
      </w:r>
    </w:p>
    <w:p w:rsidR="008A1738" w:rsidRDefault="004C4525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1738" w:rsidRPr="008A1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эффекта «ускоряющего последействия» и варьирование отягощений. Скорость движений может временно увеличиваться под влиянием предшествующего выполнения движений с отягощениями (например, выпрыгивание с грузом перед прыжком в высоту, толчок утяжеленного ядра перед толчком обычного и т.п.). Механизм этого эффекта заключен в остаточном возбуждении нервных центров, сохранении двигательной установки и других следовых процессах, интенсифицирующих последующие двигательные действия. При этом может значительно сокращаться время движений, возрастать степень ускорений и мощность производимой работы. Однако подобный эффект наблюдается не всегда. Он во многом зависит от веса отягощения и последующего его облегчения, числа повторений и порядка чередований обычного, утяжеленного и облегченного вариантов упражнения. </w:t>
      </w:r>
    </w:p>
    <w:p w:rsidR="00550C20" w:rsidRPr="008A1738" w:rsidRDefault="008A1738" w:rsidP="008A1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0C20" w:rsidRPr="008A1738" w:rsidRDefault="00550C20" w:rsidP="008A17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C20" w:rsidRPr="003D7742" w:rsidRDefault="00550C20" w:rsidP="003D77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74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3D7742" w:rsidRPr="003D7742" w:rsidRDefault="00550C20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D7742"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научно-методическую литературу можно сделать вывод что, скоростные способности - это способность человека совершать двигательное действие </w:t>
      </w:r>
      <w:proofErr w:type="gramStart"/>
      <w:r w:rsidR="003D7742"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D7742"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минимальный для данных условий определенной частотой и импульсивностью.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качестве главных видов развития скоростных влияющих на результат в скоростном подводном плавании являются: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Количественно скорость характеризуется временем скрытого периода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реакции,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Скорость одиночного движения,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Частота движений в единицу времени и производной от этих показателей - скоростью передвижения в пространстве.</w:t>
      </w:r>
    </w:p>
    <w:p w:rsidR="003D7742" w:rsidRPr="003D7742" w:rsidRDefault="003D7742" w:rsidP="003D77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Основными средствами развития различных форм быстроты являются упражнения, требующие быстрых двигательных реакций, высокой скорости и частоты выполнения движений. </w:t>
      </w:r>
    </w:p>
    <w:p w:rsidR="00550C20" w:rsidRDefault="003D7742" w:rsidP="003D7742">
      <w:pPr>
        <w:tabs>
          <w:tab w:val="left" w:pos="851"/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0C20" w:rsidRPr="003D7742">
        <w:rPr>
          <w:rFonts w:ascii="Times New Roman" w:hAnsi="Times New Roman" w:cs="Times New Roman"/>
          <w:sz w:val="28"/>
          <w:szCs w:val="28"/>
        </w:rPr>
        <w:t>Скоростные способности человека</w:t>
      </w:r>
      <w:r w:rsidR="00550C20" w:rsidRPr="00233AC1">
        <w:rPr>
          <w:rFonts w:ascii="Times New Roman" w:hAnsi="Times New Roman" w:cs="Times New Roman"/>
          <w:sz w:val="28"/>
          <w:szCs w:val="28"/>
        </w:rPr>
        <w:t xml:space="preserve"> очень специфичны, и прямого переноса быстроты в </w:t>
      </w:r>
      <w:proofErr w:type="spellStart"/>
      <w:r w:rsidR="00550C20" w:rsidRPr="00233AC1">
        <w:rPr>
          <w:rFonts w:ascii="Times New Roman" w:hAnsi="Times New Roman" w:cs="Times New Roman"/>
          <w:sz w:val="28"/>
          <w:szCs w:val="28"/>
        </w:rPr>
        <w:t>координационно</w:t>
      </w:r>
      <w:proofErr w:type="spellEnd"/>
      <w:r w:rsidR="00550C20" w:rsidRPr="00233AC1">
        <w:rPr>
          <w:rFonts w:ascii="Times New Roman" w:hAnsi="Times New Roman" w:cs="Times New Roman"/>
          <w:sz w:val="28"/>
          <w:szCs w:val="28"/>
        </w:rPr>
        <w:t xml:space="preserve"> не схожих движениях у тренированных спортсменов, как правило, не наблюдается. Небольшой перенос имеет место лишь у физически слабо подготовленных людей. Все это говорит о том, что, если необходимо повысить скорость выполнения каких-то специфических действий, то нужно тренироваться преимущественно в скорости выполнения именно этих действий.</w:t>
      </w:r>
    </w:p>
    <w:p w:rsidR="00550C20" w:rsidRDefault="00550C20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Default="003D7742" w:rsidP="008A1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742" w:rsidRPr="003D7742" w:rsidRDefault="003D7742" w:rsidP="003D77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74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3D7742" w:rsidRPr="00484168" w:rsidRDefault="00484168" w:rsidP="004841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1.</w:t>
      </w:r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Ашмарин Б.А. Теория и методики физического воспитания/</w:t>
      </w:r>
      <w:proofErr w:type="gramStart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Б.А. </w:t>
      </w:r>
      <w:proofErr w:type="spellStart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Ашмарин</w:t>
      </w:r>
      <w:proofErr w:type="spellEnd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.- М.: Просвещение, 2012.-325 </w:t>
      </w:r>
      <w:proofErr w:type="gramStart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7032FE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7742" w:rsidRPr="00484168" w:rsidRDefault="00484168" w:rsidP="004841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</w:t>
      </w:r>
      <w:r w:rsidR="005B01CC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Сермеев Б.В. Спортсменам о воспитании скоростных способностей: Учебное пособие. - М.: Академия, 2005. -124с.</w:t>
      </w:r>
    </w:p>
    <w:p w:rsidR="00550C20" w:rsidRPr="00484168" w:rsidRDefault="00484168" w:rsidP="004841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3.</w:t>
      </w:r>
      <w:r w:rsidR="005B01CC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Хоменков, Л.С. Книга тренера по легкой атлетике /Под ред. Л.С. Хоменкова. </w:t>
      </w:r>
      <w:proofErr w:type="gramStart"/>
      <w:r w:rsidR="005B01CC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="005B01CC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.; Физкультура и спорт, 2012.- 399с.</w:t>
      </w:r>
    </w:p>
    <w:p w:rsidR="005B01CC" w:rsidRPr="00484168" w:rsidRDefault="00484168" w:rsidP="00484168">
      <w:pPr>
        <w:tabs>
          <w:tab w:val="left" w:pos="709"/>
          <w:tab w:val="left" w:pos="851"/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и физическая подготовка: Учебник. / Под ред. В.Я. </w:t>
      </w:r>
      <w:proofErr w:type="spellStart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>Кикотя</w:t>
      </w:r>
      <w:proofErr w:type="spellEnd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 xml:space="preserve">, И.С. </w:t>
      </w:r>
      <w:proofErr w:type="spellStart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>Барчукова</w:t>
      </w:r>
      <w:proofErr w:type="spellEnd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 xml:space="preserve">. - М.: ЮНИТИ, 2016. - 431 </w:t>
      </w:r>
      <w:proofErr w:type="spellStart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="005B01CC" w:rsidRPr="004841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CEE" w:rsidRPr="00484168" w:rsidRDefault="00484168" w:rsidP="004841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5.</w:t>
      </w:r>
      <w:r w:rsidR="005B01CC" w:rsidRPr="004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Шакина Е.А. Определение скоростных способностей// Физическая культура. -2006. - № 7. - С.15-23</w:t>
      </w:r>
    </w:p>
    <w:sectPr w:rsidR="00895CEE" w:rsidRPr="00484168" w:rsidSect="008852A9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21" w:rsidRDefault="00555921" w:rsidP="008852A9">
      <w:pPr>
        <w:spacing w:after="0" w:line="240" w:lineRule="auto"/>
      </w:pPr>
      <w:r>
        <w:separator/>
      </w:r>
    </w:p>
  </w:endnote>
  <w:endnote w:type="continuationSeparator" w:id="0">
    <w:p w:rsidR="00555921" w:rsidRDefault="00555921" w:rsidP="0088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25867"/>
      <w:docPartObj>
        <w:docPartGallery w:val="Page Numbers (Bottom of Page)"/>
        <w:docPartUnique/>
      </w:docPartObj>
    </w:sdtPr>
    <w:sdtContent>
      <w:p w:rsidR="008852A9" w:rsidRDefault="0008143F">
        <w:pPr>
          <w:pStyle w:val="a8"/>
          <w:jc w:val="center"/>
        </w:pPr>
        <w:fldSimple w:instr=" PAGE   \* MERGEFORMAT ">
          <w:r w:rsidR="00484168">
            <w:rPr>
              <w:noProof/>
            </w:rPr>
            <w:t>2</w:t>
          </w:r>
        </w:fldSimple>
      </w:p>
    </w:sdtContent>
  </w:sdt>
  <w:p w:rsidR="008852A9" w:rsidRDefault="008852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21" w:rsidRDefault="00555921" w:rsidP="008852A9">
      <w:pPr>
        <w:spacing w:after="0" w:line="240" w:lineRule="auto"/>
      </w:pPr>
      <w:r>
        <w:separator/>
      </w:r>
    </w:p>
  </w:footnote>
  <w:footnote w:type="continuationSeparator" w:id="0">
    <w:p w:rsidR="00555921" w:rsidRDefault="00555921" w:rsidP="008852A9">
      <w:pPr>
        <w:spacing w:after="0" w:line="240" w:lineRule="auto"/>
      </w:pPr>
      <w:r>
        <w:continuationSeparator/>
      </w:r>
    </w:p>
  </w:footnote>
  <w:footnote w:id="1">
    <w:p w:rsidR="00484168" w:rsidRPr="00484168" w:rsidRDefault="00484168" w:rsidP="00484168">
      <w:pPr>
        <w:jc w:val="both"/>
        <w:rPr>
          <w:rFonts w:ascii="Times New Roman" w:hAnsi="Times New Roman" w:cs="Times New Roman"/>
          <w:sz w:val="20"/>
          <w:szCs w:val="20"/>
        </w:rPr>
      </w:pPr>
      <w:r w:rsidRPr="00484168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484168">
        <w:rPr>
          <w:rFonts w:ascii="Times New Roman" w:hAnsi="Times New Roman" w:cs="Times New Roman"/>
          <w:sz w:val="20"/>
          <w:szCs w:val="20"/>
        </w:rPr>
        <w:t xml:space="preserve"> </w:t>
      </w:r>
      <w:r w:rsidRPr="004841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Шакина Е.А. Определение скоростных способностей// Физическая культура. -2006. - № 7. - С.15-23</w:t>
      </w:r>
    </w:p>
    <w:p w:rsidR="00484168" w:rsidRDefault="00484168">
      <w:pPr>
        <w:pStyle w:val="aa"/>
      </w:pPr>
    </w:p>
  </w:footnote>
  <w:footnote w:id="2">
    <w:p w:rsidR="007032FE" w:rsidRPr="007032FE" w:rsidRDefault="007032FE">
      <w:pPr>
        <w:pStyle w:val="aa"/>
        <w:rPr>
          <w:rFonts w:ascii="Times New Roman" w:hAnsi="Times New Roman" w:cs="Times New Roman"/>
        </w:rPr>
      </w:pPr>
      <w:r w:rsidRPr="007032FE">
        <w:rPr>
          <w:rStyle w:val="ac"/>
          <w:rFonts w:ascii="Times New Roman" w:hAnsi="Times New Roman" w:cs="Times New Roman"/>
        </w:rPr>
        <w:footnoteRef/>
      </w:r>
      <w:r w:rsidRPr="007032FE">
        <w:rPr>
          <w:rFonts w:ascii="Times New Roman" w:hAnsi="Times New Roman" w:cs="Times New Roman"/>
        </w:rPr>
        <w:t xml:space="preserve"> </w:t>
      </w:r>
      <w:proofErr w:type="spellStart"/>
      <w:r w:rsidRPr="007032FE">
        <w:rPr>
          <w:rFonts w:ascii="Times New Roman" w:hAnsi="Times New Roman" w:cs="Times New Roman"/>
          <w:shd w:val="clear" w:color="auto" w:fill="FFFFFF"/>
        </w:rPr>
        <w:t>Ашмарин</w:t>
      </w:r>
      <w:proofErr w:type="spellEnd"/>
      <w:r w:rsidRPr="007032FE">
        <w:rPr>
          <w:rFonts w:ascii="Times New Roman" w:hAnsi="Times New Roman" w:cs="Times New Roman"/>
          <w:shd w:val="clear" w:color="auto" w:fill="FFFFFF"/>
        </w:rPr>
        <w:t xml:space="preserve"> Б.А. Теория и методики физического воспитания/</w:t>
      </w:r>
      <w:proofErr w:type="gramStart"/>
      <w:r w:rsidRPr="007032FE">
        <w:rPr>
          <w:rFonts w:ascii="Times New Roman" w:hAnsi="Times New Roman" w:cs="Times New Roman"/>
          <w:shd w:val="clear" w:color="auto" w:fill="FFFFFF"/>
        </w:rPr>
        <w:t xml:space="preserve"> .</w:t>
      </w:r>
      <w:proofErr w:type="gramEnd"/>
      <w:r w:rsidRPr="007032FE">
        <w:rPr>
          <w:rFonts w:ascii="Times New Roman" w:hAnsi="Times New Roman" w:cs="Times New Roman"/>
          <w:shd w:val="clear" w:color="auto" w:fill="FFFFFF"/>
        </w:rPr>
        <w:t xml:space="preserve">Б.А. </w:t>
      </w:r>
      <w:proofErr w:type="spellStart"/>
      <w:r w:rsidRPr="007032FE">
        <w:rPr>
          <w:rFonts w:ascii="Times New Roman" w:hAnsi="Times New Roman" w:cs="Times New Roman"/>
          <w:shd w:val="clear" w:color="auto" w:fill="FFFFFF"/>
        </w:rPr>
        <w:t>Ашмарин</w:t>
      </w:r>
      <w:proofErr w:type="spellEnd"/>
      <w:r w:rsidRPr="007032FE">
        <w:rPr>
          <w:rFonts w:ascii="Times New Roman" w:hAnsi="Times New Roman" w:cs="Times New Roman"/>
          <w:shd w:val="clear" w:color="auto" w:fill="FFFFFF"/>
        </w:rPr>
        <w:t xml:space="preserve">.- М.: Просвещение, 2012.-325 </w:t>
      </w:r>
      <w:proofErr w:type="gramStart"/>
      <w:r w:rsidRPr="007032FE">
        <w:rPr>
          <w:rFonts w:ascii="Times New Roman" w:hAnsi="Times New Roman" w:cs="Times New Roman"/>
          <w:shd w:val="clear" w:color="auto" w:fill="FFFFFF"/>
        </w:rPr>
        <w:t>с</w:t>
      </w:r>
      <w:proofErr w:type="gramEnd"/>
      <w:r w:rsidRPr="007032FE">
        <w:rPr>
          <w:rFonts w:ascii="Times New Roman" w:hAnsi="Times New Roman" w:cs="Times New Roman"/>
          <w:shd w:val="clear" w:color="auto" w:fill="FFFFFF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729F"/>
    <w:multiLevelType w:val="multilevel"/>
    <w:tmpl w:val="419E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E5542B"/>
    <w:multiLevelType w:val="hybridMultilevel"/>
    <w:tmpl w:val="12B4C938"/>
    <w:lvl w:ilvl="0" w:tplc="BF104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2800"/>
    <w:multiLevelType w:val="multilevel"/>
    <w:tmpl w:val="6E38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6446"/>
    <w:multiLevelType w:val="multilevel"/>
    <w:tmpl w:val="20A2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9576B3"/>
    <w:multiLevelType w:val="multilevel"/>
    <w:tmpl w:val="EED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8304E8"/>
    <w:multiLevelType w:val="multilevel"/>
    <w:tmpl w:val="D96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8A4942"/>
    <w:multiLevelType w:val="multilevel"/>
    <w:tmpl w:val="585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8D4F04"/>
    <w:multiLevelType w:val="multilevel"/>
    <w:tmpl w:val="138C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28785B"/>
    <w:multiLevelType w:val="multilevel"/>
    <w:tmpl w:val="11D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87406A"/>
    <w:multiLevelType w:val="multilevel"/>
    <w:tmpl w:val="A884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174A26"/>
    <w:multiLevelType w:val="multilevel"/>
    <w:tmpl w:val="9F80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1E3CB2"/>
    <w:multiLevelType w:val="multilevel"/>
    <w:tmpl w:val="55C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ED0DCE"/>
    <w:multiLevelType w:val="multilevel"/>
    <w:tmpl w:val="79D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3D0083"/>
    <w:multiLevelType w:val="multilevel"/>
    <w:tmpl w:val="9B4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C18"/>
    <w:rsid w:val="0008143F"/>
    <w:rsid w:val="0013730D"/>
    <w:rsid w:val="00233AC1"/>
    <w:rsid w:val="0026194E"/>
    <w:rsid w:val="002A01D6"/>
    <w:rsid w:val="003D7742"/>
    <w:rsid w:val="00484168"/>
    <w:rsid w:val="004C4525"/>
    <w:rsid w:val="00550C20"/>
    <w:rsid w:val="00555921"/>
    <w:rsid w:val="005B01CC"/>
    <w:rsid w:val="007032FE"/>
    <w:rsid w:val="007C501A"/>
    <w:rsid w:val="007E7F81"/>
    <w:rsid w:val="008852A9"/>
    <w:rsid w:val="00895CEE"/>
    <w:rsid w:val="008A1738"/>
    <w:rsid w:val="00920E67"/>
    <w:rsid w:val="0093205D"/>
    <w:rsid w:val="00BB7C18"/>
    <w:rsid w:val="00EB3D65"/>
    <w:rsid w:val="00EF016B"/>
    <w:rsid w:val="00FC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7C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01D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8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52A9"/>
  </w:style>
  <w:style w:type="paragraph" w:styleId="a8">
    <w:name w:val="footer"/>
    <w:basedOn w:val="a"/>
    <w:link w:val="a9"/>
    <w:uiPriority w:val="99"/>
    <w:unhideWhenUsed/>
    <w:rsid w:val="0088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2A9"/>
  </w:style>
  <w:style w:type="paragraph" w:styleId="aa">
    <w:name w:val="footnote text"/>
    <w:basedOn w:val="a"/>
    <w:link w:val="ab"/>
    <w:uiPriority w:val="99"/>
    <w:semiHidden/>
    <w:unhideWhenUsed/>
    <w:rsid w:val="007032F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32F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032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wiki.to/%D0%A1%D0%BA%D0%BE%D1%80%D0%BE%D1%81%D1%82%D1%8C_(%D0%B4%D0%B2%D0%B8%D0%B3%D0%B0%D1%82%D0%B5%D0%BB%D1%8C%D0%BD%D0%BE%D0%B5_%D1%84%D0%B8%D0%B7%D0%B8%D1%87%D0%B5%D1%81%D0%BA%D0%BE%D0%B5_%D0%BA%D0%B0%D1%87%D0%B5%D1%81%D1%82%D0%B2%D0%BE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portwiki.to/%D0%A1%D0%BA%D0%BE%D1%80%D0%BE%D1%81%D1%82%D0%BD%D1%8B%D0%B5_%D1%81%D0%BF%D0%BE%D1%81%D0%BE%D0%B1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B4240-F28D-467F-8FE2-BA5B01AC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2018-09-11T15:57:00Z</dcterms:created>
  <dcterms:modified xsi:type="dcterms:W3CDTF">2018-09-11T18:40:00Z</dcterms:modified>
</cp:coreProperties>
</file>